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1D2" w:rsidRDefault="004811D2" w:rsidP="007B117A">
      <w:pPr>
        <w:jc w:val="center"/>
      </w:pPr>
    </w:p>
    <w:p w:rsidR="00EB4D97" w:rsidRDefault="00EB4D97" w:rsidP="007B117A">
      <w:pPr>
        <w:jc w:val="center"/>
      </w:pPr>
    </w:p>
    <w:p w:rsidR="00EB4D97" w:rsidRDefault="00EB4D97" w:rsidP="007B117A">
      <w:pPr>
        <w:jc w:val="center"/>
      </w:pPr>
    </w:p>
    <w:p w:rsidR="00EB4D97" w:rsidRDefault="00EB4D97" w:rsidP="007B117A">
      <w:pPr>
        <w:jc w:val="center"/>
      </w:pPr>
    </w:p>
    <w:p w:rsidR="004811D2" w:rsidRDefault="004811D2" w:rsidP="007B117A">
      <w:pPr>
        <w:jc w:val="center"/>
      </w:pPr>
    </w:p>
    <w:p w:rsidR="004811D2" w:rsidRDefault="004811D2" w:rsidP="007B117A">
      <w:pPr>
        <w:jc w:val="center"/>
      </w:pPr>
    </w:p>
    <w:p w:rsidR="004811D2" w:rsidRDefault="004811D2" w:rsidP="007B117A">
      <w:pPr>
        <w:jc w:val="center"/>
      </w:pPr>
    </w:p>
    <w:p w:rsidR="004811D2" w:rsidRDefault="004811D2" w:rsidP="007B117A">
      <w:pPr>
        <w:jc w:val="center"/>
      </w:pPr>
    </w:p>
    <w:p w:rsidR="007B117A" w:rsidRDefault="007B117A" w:rsidP="007B117A">
      <w:pPr>
        <w:jc w:val="center"/>
      </w:pPr>
      <w:r>
        <w:t>Environmental Friendly Practices in an Organization</w:t>
      </w:r>
    </w:p>
    <w:p w:rsidR="007B117A" w:rsidRDefault="007B117A" w:rsidP="007B117A">
      <w:pPr>
        <w:jc w:val="center"/>
      </w:pPr>
      <w:r>
        <w:t>Name</w:t>
      </w:r>
    </w:p>
    <w:p w:rsidR="007B117A" w:rsidRDefault="007B117A" w:rsidP="007B117A">
      <w:pPr>
        <w:jc w:val="center"/>
      </w:pPr>
      <w:r>
        <w:t>Institution</w:t>
      </w:r>
    </w:p>
    <w:p w:rsidR="007B117A" w:rsidRDefault="007B117A" w:rsidP="007B117A">
      <w:pPr>
        <w:jc w:val="center"/>
      </w:pPr>
      <w:r>
        <w:t>Date</w:t>
      </w:r>
    </w:p>
    <w:p w:rsidR="000F47DA" w:rsidRDefault="000F47DA" w:rsidP="007B117A">
      <w:pPr>
        <w:jc w:val="center"/>
      </w:pPr>
    </w:p>
    <w:p w:rsidR="000F47DA" w:rsidRDefault="000F47DA" w:rsidP="007B117A">
      <w:pPr>
        <w:jc w:val="center"/>
      </w:pPr>
    </w:p>
    <w:p w:rsidR="000F47DA" w:rsidRDefault="000F47DA" w:rsidP="007B117A">
      <w:pPr>
        <w:jc w:val="center"/>
      </w:pPr>
    </w:p>
    <w:p w:rsidR="000F47DA" w:rsidRDefault="000F47DA" w:rsidP="007B117A">
      <w:pPr>
        <w:jc w:val="center"/>
      </w:pPr>
    </w:p>
    <w:p w:rsidR="000F47DA" w:rsidRDefault="000F47DA" w:rsidP="007B117A">
      <w:pPr>
        <w:jc w:val="center"/>
      </w:pPr>
    </w:p>
    <w:p w:rsidR="000F47DA" w:rsidRDefault="000F47DA" w:rsidP="007B117A">
      <w:pPr>
        <w:jc w:val="center"/>
      </w:pPr>
    </w:p>
    <w:p w:rsidR="007B117A" w:rsidRDefault="007B117A" w:rsidP="007B117A">
      <w:pPr>
        <w:jc w:val="center"/>
      </w:pPr>
      <w:r>
        <w:lastRenderedPageBreak/>
        <w:t>Environmental Friendly Practices in an Organization</w:t>
      </w:r>
    </w:p>
    <w:p w:rsidR="00E35D0F" w:rsidRDefault="00E35D0F" w:rsidP="00E35D0F">
      <w:pPr>
        <w:ind w:firstLine="720"/>
      </w:pPr>
      <w:r>
        <w:t>Bu</w:t>
      </w:r>
      <w:r w:rsidR="003621A0">
        <w:t>siness organizations are critical</w:t>
      </w:r>
      <w:r>
        <w:t xml:space="preserve"> contributors to the escalat</w:t>
      </w:r>
      <w:r w:rsidR="003621A0">
        <w:t xml:space="preserve">ing environmental problems. There has been an increase in the </w:t>
      </w:r>
      <w:r>
        <w:t xml:space="preserve">costs of </w:t>
      </w:r>
      <w:r w:rsidR="003621A0">
        <w:t xml:space="preserve">running organizations and arguably </w:t>
      </w:r>
      <w:r>
        <w:t xml:space="preserve">incorporating environmentally friendly practices is beneficial to both the business and the environment (Harvey, 2011). The environmental </w:t>
      </w:r>
      <w:r w:rsidR="003621A0">
        <w:t xml:space="preserve">friendly practices provide critical </w:t>
      </w:r>
      <w:r>
        <w:t>benefits to the entrepreneur such as attracting customers, participating in environmental conservation and more importantly controlling the costs. Moreover, adopting environmental sustainability practices help</w:t>
      </w:r>
      <w:r w:rsidR="003621A0">
        <w:t>s</w:t>
      </w:r>
      <w:r>
        <w:t xml:space="preserve"> in boosting innovation, production, and efficiency. There are numerous practices which an organization can incorporate in its operation to ensure sustainability. In this paper, I will </w:t>
      </w:r>
      <w:r w:rsidR="003621A0">
        <w:t>elaborate on practices which should be p</w:t>
      </w:r>
      <w:r>
        <w:t>ut into place in order to reduce wastages and save the organizational finances. To achieve this, I will state the problem in an organization and then offer solutions to the problem.</w:t>
      </w:r>
    </w:p>
    <w:p w:rsidR="00E35D0F" w:rsidRPr="00E35D0F" w:rsidRDefault="00E35D0F" w:rsidP="00E35D0F">
      <w:pPr>
        <w:ind w:firstLine="720"/>
        <w:jc w:val="center"/>
        <w:rPr>
          <w:b/>
        </w:rPr>
      </w:pPr>
      <w:r w:rsidRPr="00E35D0F">
        <w:rPr>
          <w:b/>
        </w:rPr>
        <w:t>Problem Statement</w:t>
      </w:r>
    </w:p>
    <w:p w:rsidR="00E35D0F" w:rsidRDefault="00E35D0F" w:rsidP="00E35D0F">
      <w:pPr>
        <w:ind w:firstLine="720"/>
      </w:pPr>
      <w:r>
        <w:t>According to a report by the United Nations, the United States used 400 million metric tons of paper in 2018 alone (Harvey, 2011). This amount of paper usage is alarming considering we are in a digit</w:t>
      </w:r>
      <w:r w:rsidR="003621A0">
        <w:t>al era. T</w:t>
      </w:r>
      <w:r>
        <w:t>he amount of energy and labor coupled with cost per ton of the paper, and then the escalating rate of paper i</w:t>
      </w:r>
      <w:r w:rsidR="003621A0">
        <w:t xml:space="preserve">n the organization affects </w:t>
      </w:r>
      <w:r>
        <w:t>the environment and leads to huge costs. Moreover, the UN predicts that the rate of paper use will increase by 50% in 2019 (Harvey, 2011).</w:t>
      </w:r>
    </w:p>
    <w:p w:rsidR="00E35D0F" w:rsidRPr="00E35D0F" w:rsidRDefault="00E35D0F" w:rsidP="00E35D0F">
      <w:pPr>
        <w:ind w:firstLine="720"/>
        <w:jc w:val="center"/>
        <w:rPr>
          <w:b/>
        </w:rPr>
      </w:pPr>
      <w:r w:rsidRPr="00E35D0F">
        <w:rPr>
          <w:b/>
        </w:rPr>
        <w:t>Recommendations</w:t>
      </w:r>
    </w:p>
    <w:p w:rsidR="00E35D0F" w:rsidRDefault="00E35D0F" w:rsidP="00E35D0F">
      <w:pPr>
        <w:ind w:firstLine="720"/>
      </w:pPr>
      <w:r>
        <w:t>The conventional offices contribute highly to the rise of paper use; thus, for an organization to cut the rising costs of paper and be socially responsible</w:t>
      </w:r>
      <w:r w:rsidR="003621A0">
        <w:t>,</w:t>
      </w:r>
      <w:r>
        <w:t xml:space="preserve"> there is a need to convert </w:t>
      </w:r>
      <w:r>
        <w:lastRenderedPageBreak/>
        <w:t xml:space="preserve">the organization to an eco-friendly one known as green organization. Green organizations help to simultaneously reduce carbon footprint </w:t>
      </w:r>
      <w:r w:rsidR="003621A0">
        <w:t xml:space="preserve">and at the same time creating </w:t>
      </w:r>
      <w:r>
        <w:t>conducive work-settings. To effectively transform into a green organization, conventional offices shoul</w:t>
      </w:r>
      <w:r w:rsidR="003621A0">
        <w:t>d adopt the following measures;</w:t>
      </w:r>
    </w:p>
    <w:p w:rsidR="00E35D0F" w:rsidRDefault="00E35D0F" w:rsidP="00E35D0F">
      <w:pPr>
        <w:ind w:firstLine="720"/>
      </w:pPr>
      <w:r>
        <w:t>First, a conventional organization can commence by reducing the number of printers</w:t>
      </w:r>
      <w:r w:rsidR="003621A0">
        <w:t xml:space="preserve"> used in the offices.</w:t>
      </w:r>
      <w:r>
        <w:t xml:space="preserve"> The rationale behind this is that if the management makes printing more inconvenient, then the workers will be extremely cautious. However, this strategy is ideal for an organization that does not rely heavily on printed papers (Krebs, 2008). As a response to reduced printers, the organization should introduce the employees to a digital document management system by equipping them with Pdf editors and other relevant tools. </w:t>
      </w:r>
    </w:p>
    <w:p w:rsidR="00E35D0F" w:rsidRDefault="00E35D0F" w:rsidP="00E35D0F">
      <w:pPr>
        <w:ind w:firstLine="720"/>
      </w:pPr>
      <w:r>
        <w:t>Secondly, transitioning the procurement to eco-friendly practices should be adopted. This strategy aims to recycle paper products. For instance, an organization can align its production or supplies on environmental products that are least detrimental to the environment. For organizations such as e-commerce, they can ensure the packagings are manufactured from recycled papers (Knowles, 2018). This strategy cleans the envi</w:t>
      </w:r>
      <w:r w:rsidR="003621A0">
        <w:t>ronment and at the same time reduces wastage and cost in</w:t>
      </w:r>
      <w:r>
        <w:t xml:space="preserve"> organization</w:t>
      </w:r>
      <w:r w:rsidR="003621A0">
        <w:t>s</w:t>
      </w:r>
      <w:r>
        <w:t>.</w:t>
      </w:r>
    </w:p>
    <w:p w:rsidR="00E35D0F" w:rsidRDefault="00E35D0F" w:rsidP="00E35D0F">
      <w:pPr>
        <w:ind w:firstLine="720"/>
      </w:pPr>
      <w:r>
        <w:t xml:space="preserve">Thirdly, an organization can opt to change to paperless communication completely. Every organization has a way to communicate to its employees or customers. Switching to digital communication reduces the number of papers that would have been used in emails. Moreover, an email is more secure than a paper mail (Krebs, 2008). </w:t>
      </w:r>
    </w:p>
    <w:p w:rsidR="00E35D0F" w:rsidRDefault="00E35D0F" w:rsidP="00E35D0F">
      <w:pPr>
        <w:ind w:firstLine="720"/>
      </w:pPr>
      <w:r>
        <w:t xml:space="preserve">Finally, any organization practicing environmental sustainability should focus on implementing a digital signature policy. Most document management systems and word </w:t>
      </w:r>
      <w:r>
        <w:lastRenderedPageBreak/>
        <w:t>processors have e-signature tools. This implies that there is no excuse for using paper for wet signatures (Krebs, 2008). Furthermore, the E-signing documents tend to economize on both resources and space.</w:t>
      </w:r>
    </w:p>
    <w:p w:rsidR="00E35D0F" w:rsidRPr="00E35D0F" w:rsidRDefault="00E35D0F" w:rsidP="00E35D0F">
      <w:pPr>
        <w:ind w:firstLine="720"/>
        <w:jc w:val="center"/>
        <w:rPr>
          <w:b/>
        </w:rPr>
      </w:pPr>
      <w:r w:rsidRPr="00E35D0F">
        <w:rPr>
          <w:b/>
        </w:rPr>
        <w:t>Conclusion</w:t>
      </w:r>
    </w:p>
    <w:p w:rsidR="00A945FE" w:rsidRDefault="003621A0" w:rsidP="00E35D0F">
      <w:pPr>
        <w:ind w:firstLine="720"/>
      </w:pPr>
      <w:r>
        <w:t>In summation, it is apparent that i</w:t>
      </w:r>
      <w:r w:rsidR="00E35D0F">
        <w:t>ncorporating environmental friendly practices in an organization is pivotal in reducing wastages and also in environmental conservation. In digital management, the security of documents is more secure than the paper document. Applying these changes in an organization is an excellent way of cutting cost incurred in unnecessary</w:t>
      </w:r>
      <w:r>
        <w:t xml:space="preserve"> things. The funds saved</w:t>
      </w:r>
      <w:r w:rsidR="00E35D0F">
        <w:t xml:space="preserve"> from switchin</w:t>
      </w:r>
      <w:r>
        <w:t>g to a paperless organization and from</w:t>
      </w:r>
      <w:r w:rsidR="00E35D0F">
        <w:t xml:space="preserve"> reducing the </w:t>
      </w:r>
      <w:r>
        <w:t>amount of paper can be used in transitioning to a green organization and a</w:t>
      </w:r>
      <w:r w:rsidR="00E35D0F">
        <w:t xml:space="preserve"> business venture.</w:t>
      </w:r>
    </w:p>
    <w:p w:rsidR="00A945FE" w:rsidRDefault="00A945FE" w:rsidP="003552F2"/>
    <w:p w:rsidR="00A945FE" w:rsidRDefault="00A945FE" w:rsidP="003552F2"/>
    <w:p w:rsidR="00A945FE" w:rsidRDefault="00A945FE" w:rsidP="003552F2"/>
    <w:p w:rsidR="00A945FE" w:rsidRDefault="00A945FE" w:rsidP="003552F2"/>
    <w:p w:rsidR="00A945FE" w:rsidRDefault="00A945FE" w:rsidP="003552F2"/>
    <w:p w:rsidR="00A945FE" w:rsidRDefault="00A945FE" w:rsidP="003552F2"/>
    <w:p w:rsidR="00A945FE" w:rsidRDefault="00A945FE" w:rsidP="003552F2"/>
    <w:p w:rsidR="00A945FE" w:rsidRDefault="00A945FE" w:rsidP="003552F2"/>
    <w:p w:rsidR="00A945FE" w:rsidRDefault="00A945FE" w:rsidP="003552F2"/>
    <w:p w:rsidR="00A945FE" w:rsidRDefault="00A945FE" w:rsidP="003552F2"/>
    <w:p w:rsidR="003552F2" w:rsidRDefault="003552F2" w:rsidP="00AB5B1C">
      <w:pPr>
        <w:jc w:val="center"/>
      </w:pPr>
      <w:r>
        <w:lastRenderedPageBreak/>
        <w:t>References</w:t>
      </w:r>
      <w:bookmarkStart w:id="0" w:name="_GoBack"/>
      <w:bookmarkEnd w:id="0"/>
    </w:p>
    <w:p w:rsidR="003552F2" w:rsidRDefault="000E2760" w:rsidP="003552F2">
      <w:pPr>
        <w:pStyle w:val="Bibliography"/>
        <w:ind w:left="720" w:hanging="720"/>
        <w:rPr>
          <w:noProof/>
          <w:szCs w:val="24"/>
        </w:rPr>
      </w:pPr>
      <w:r>
        <w:fldChar w:fldCharType="begin"/>
      </w:r>
      <w:r w:rsidR="003552F2">
        <w:instrText xml:space="preserve"> BIBLIOGRAPHY  \l 1033 </w:instrText>
      </w:r>
      <w:r>
        <w:fldChar w:fldCharType="separate"/>
      </w:r>
      <w:r w:rsidR="003552F2">
        <w:rPr>
          <w:noProof/>
        </w:rPr>
        <w:t xml:space="preserve">Harvey, J. (2011). End of the Paper Trail: Moving towards a paperless ward round . </w:t>
      </w:r>
      <w:r w:rsidR="003552F2">
        <w:rPr>
          <w:i/>
          <w:iCs/>
          <w:noProof/>
        </w:rPr>
        <w:t>Psychiatric Bulletin</w:t>
      </w:r>
      <w:r w:rsidR="003552F2">
        <w:rPr>
          <w:noProof/>
        </w:rPr>
        <w:t>, 67-68.</w:t>
      </w:r>
    </w:p>
    <w:p w:rsidR="003552F2" w:rsidRDefault="003552F2" w:rsidP="003552F2">
      <w:pPr>
        <w:pStyle w:val="Bibliography"/>
        <w:ind w:left="720" w:hanging="720"/>
        <w:rPr>
          <w:noProof/>
        </w:rPr>
      </w:pPr>
      <w:r>
        <w:rPr>
          <w:noProof/>
        </w:rPr>
        <w:t xml:space="preserve">Knowles, S. (2018). Ways To Create an Environmental Friendly Office. </w:t>
      </w:r>
      <w:r>
        <w:rPr>
          <w:i/>
          <w:iCs/>
          <w:noProof/>
        </w:rPr>
        <w:t>Entrepreneur</w:t>
      </w:r>
      <w:r>
        <w:rPr>
          <w:noProof/>
        </w:rPr>
        <w:t>, 4-6.</w:t>
      </w:r>
    </w:p>
    <w:p w:rsidR="003552F2" w:rsidRDefault="003552F2" w:rsidP="003552F2">
      <w:pPr>
        <w:pStyle w:val="Bibliography"/>
        <w:ind w:left="720" w:hanging="720"/>
        <w:rPr>
          <w:noProof/>
        </w:rPr>
      </w:pPr>
      <w:r>
        <w:rPr>
          <w:noProof/>
        </w:rPr>
        <w:t xml:space="preserve">Krebs, M. (2008). Paper, Paper Everywhere? </w:t>
      </w:r>
      <w:r>
        <w:rPr>
          <w:i/>
          <w:iCs/>
          <w:noProof/>
        </w:rPr>
        <w:t>The ASHA Leader</w:t>
      </w:r>
      <w:r>
        <w:rPr>
          <w:noProof/>
        </w:rPr>
        <w:t>, 20-22.</w:t>
      </w:r>
    </w:p>
    <w:p w:rsidR="003552F2" w:rsidRDefault="000E2760" w:rsidP="003552F2">
      <w:pPr>
        <w:ind w:hanging="720"/>
      </w:pPr>
      <w:r>
        <w:fldChar w:fldCharType="end"/>
      </w:r>
    </w:p>
    <w:p w:rsidR="003552F2" w:rsidRDefault="003552F2" w:rsidP="003552F2"/>
    <w:sectPr w:rsidR="003552F2" w:rsidSect="007B11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5261" w:rsidRDefault="00115261" w:rsidP="007B117A">
      <w:pPr>
        <w:spacing w:after="0" w:line="240" w:lineRule="auto"/>
      </w:pPr>
      <w:r>
        <w:separator/>
      </w:r>
    </w:p>
  </w:endnote>
  <w:endnote w:type="continuationSeparator" w:id="1">
    <w:p w:rsidR="00115261" w:rsidRDefault="00115261" w:rsidP="007B11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5261" w:rsidRDefault="00115261" w:rsidP="007B117A">
      <w:pPr>
        <w:spacing w:after="0" w:line="240" w:lineRule="auto"/>
      </w:pPr>
      <w:r>
        <w:separator/>
      </w:r>
    </w:p>
  </w:footnote>
  <w:footnote w:type="continuationSeparator" w:id="1">
    <w:p w:rsidR="00115261" w:rsidRDefault="00115261" w:rsidP="007B11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7A" w:rsidRDefault="007B117A" w:rsidP="007B117A">
    <w:pPr>
      <w:pStyle w:val="Header"/>
      <w:jc w:val="right"/>
    </w:pPr>
    <w:r>
      <w:t xml:space="preserve">ENVIRONMENTAL FRIENDLY PRACTICES IN AN ORGANIZATION                                </w:t>
    </w:r>
    <w:sdt>
      <w:sdtPr>
        <w:id w:val="-1614199777"/>
        <w:docPartObj>
          <w:docPartGallery w:val="Page Numbers (Top of Page)"/>
          <w:docPartUnique/>
        </w:docPartObj>
      </w:sdtPr>
      <w:sdtEndPr>
        <w:rPr>
          <w:noProof/>
        </w:rPr>
      </w:sdtEndPr>
      <w:sdtContent>
        <w:r w:rsidR="000E2760">
          <w:fldChar w:fldCharType="begin"/>
        </w:r>
        <w:r>
          <w:instrText xml:space="preserve"> PAGE   \* MERGEFORMAT </w:instrText>
        </w:r>
        <w:r w:rsidR="000E2760">
          <w:fldChar w:fldCharType="separate"/>
        </w:r>
        <w:r w:rsidR="003621A0">
          <w:rPr>
            <w:noProof/>
          </w:rPr>
          <w:t>5</w:t>
        </w:r>
        <w:r w:rsidR="000E2760">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7A" w:rsidRDefault="007B117A">
    <w:pPr>
      <w:pStyle w:val="Header"/>
      <w:jc w:val="right"/>
    </w:pPr>
    <w:r>
      <w:t xml:space="preserve">Running head: ENVIRONMENTAL FRIENDLY PRACTICES IN AN ORGANIZATION        </w:t>
    </w:r>
    <w:sdt>
      <w:sdtPr>
        <w:id w:val="-63025711"/>
        <w:docPartObj>
          <w:docPartGallery w:val="Page Numbers (Top of Page)"/>
          <w:docPartUnique/>
        </w:docPartObj>
      </w:sdtPr>
      <w:sdtEndPr>
        <w:rPr>
          <w:noProof/>
        </w:rPr>
      </w:sdtEndPr>
      <w:sdtContent>
        <w:r w:rsidR="000E2760">
          <w:fldChar w:fldCharType="begin"/>
        </w:r>
        <w:r>
          <w:instrText xml:space="preserve"> PAGE   \* MERGEFORMAT </w:instrText>
        </w:r>
        <w:r w:rsidR="000E2760">
          <w:fldChar w:fldCharType="separate"/>
        </w:r>
        <w:r w:rsidR="003621A0">
          <w:rPr>
            <w:noProof/>
          </w:rPr>
          <w:t>1</w:t>
        </w:r>
        <w:r w:rsidR="000E2760">
          <w:rPr>
            <w:noProof/>
          </w:rPr>
          <w:fldChar w:fldCharType="end"/>
        </w:r>
      </w:sdtContent>
    </w:sdt>
  </w:p>
  <w:p w:rsidR="007B117A" w:rsidRDefault="007B117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A037E"/>
    <w:rsid w:val="00014797"/>
    <w:rsid w:val="000371B5"/>
    <w:rsid w:val="000E2760"/>
    <w:rsid w:val="000F47DA"/>
    <w:rsid w:val="00115261"/>
    <w:rsid w:val="0019267D"/>
    <w:rsid w:val="002611D2"/>
    <w:rsid w:val="002B3E7C"/>
    <w:rsid w:val="002B6BEF"/>
    <w:rsid w:val="002B6FCC"/>
    <w:rsid w:val="003544EF"/>
    <w:rsid w:val="003552F2"/>
    <w:rsid w:val="003621A0"/>
    <w:rsid w:val="00383693"/>
    <w:rsid w:val="0040746C"/>
    <w:rsid w:val="00435364"/>
    <w:rsid w:val="004811D2"/>
    <w:rsid w:val="005179E1"/>
    <w:rsid w:val="006E2647"/>
    <w:rsid w:val="00785953"/>
    <w:rsid w:val="007B117A"/>
    <w:rsid w:val="007C1E84"/>
    <w:rsid w:val="00836A6A"/>
    <w:rsid w:val="008C7A9E"/>
    <w:rsid w:val="008F6516"/>
    <w:rsid w:val="00930E9C"/>
    <w:rsid w:val="00954008"/>
    <w:rsid w:val="00966F1F"/>
    <w:rsid w:val="00992DAE"/>
    <w:rsid w:val="00A105C8"/>
    <w:rsid w:val="00A362DB"/>
    <w:rsid w:val="00A91BEB"/>
    <w:rsid w:val="00A945FE"/>
    <w:rsid w:val="00AB5B1C"/>
    <w:rsid w:val="00AF2446"/>
    <w:rsid w:val="00B7291E"/>
    <w:rsid w:val="00BC2A42"/>
    <w:rsid w:val="00C05A02"/>
    <w:rsid w:val="00DA037E"/>
    <w:rsid w:val="00E35D0F"/>
    <w:rsid w:val="00E46E14"/>
    <w:rsid w:val="00E74D2A"/>
    <w:rsid w:val="00EB4D97"/>
    <w:rsid w:val="00F24D19"/>
    <w:rsid w:val="00F62059"/>
    <w:rsid w:val="00FC35D1"/>
    <w:rsid w:val="00FF10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B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1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17A"/>
  </w:style>
  <w:style w:type="paragraph" w:styleId="Footer">
    <w:name w:val="footer"/>
    <w:basedOn w:val="Normal"/>
    <w:link w:val="FooterChar"/>
    <w:uiPriority w:val="99"/>
    <w:unhideWhenUsed/>
    <w:rsid w:val="007B11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17A"/>
  </w:style>
  <w:style w:type="paragraph" w:styleId="Bibliography">
    <w:name w:val="Bibliography"/>
    <w:basedOn w:val="Normal"/>
    <w:next w:val="Normal"/>
    <w:uiPriority w:val="37"/>
    <w:unhideWhenUsed/>
    <w:rsid w:val="003552F2"/>
  </w:style>
  <w:style w:type="paragraph" w:styleId="BalloonText">
    <w:name w:val="Balloon Text"/>
    <w:basedOn w:val="Normal"/>
    <w:link w:val="BalloonTextChar"/>
    <w:uiPriority w:val="99"/>
    <w:semiHidden/>
    <w:unhideWhenUsed/>
    <w:rsid w:val="00EB4D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4D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8187714">
      <w:bodyDiv w:val="1"/>
      <w:marLeft w:val="0"/>
      <w:marRight w:val="0"/>
      <w:marTop w:val="0"/>
      <w:marBottom w:val="0"/>
      <w:divBdr>
        <w:top w:val="none" w:sz="0" w:space="0" w:color="auto"/>
        <w:left w:val="none" w:sz="0" w:space="0" w:color="auto"/>
        <w:bottom w:val="none" w:sz="0" w:space="0" w:color="auto"/>
        <w:right w:val="none" w:sz="0" w:space="0" w:color="auto"/>
      </w:divBdr>
    </w:div>
    <w:div w:id="464158366">
      <w:bodyDiv w:val="1"/>
      <w:marLeft w:val="0"/>
      <w:marRight w:val="0"/>
      <w:marTop w:val="0"/>
      <w:marBottom w:val="0"/>
      <w:divBdr>
        <w:top w:val="none" w:sz="0" w:space="0" w:color="auto"/>
        <w:left w:val="none" w:sz="0" w:space="0" w:color="auto"/>
        <w:bottom w:val="none" w:sz="0" w:space="0" w:color="auto"/>
        <w:right w:val="none" w:sz="0" w:space="0" w:color="auto"/>
      </w:divBdr>
    </w:div>
    <w:div w:id="472527164">
      <w:bodyDiv w:val="1"/>
      <w:marLeft w:val="0"/>
      <w:marRight w:val="0"/>
      <w:marTop w:val="0"/>
      <w:marBottom w:val="0"/>
      <w:divBdr>
        <w:top w:val="none" w:sz="0" w:space="0" w:color="auto"/>
        <w:left w:val="none" w:sz="0" w:space="0" w:color="auto"/>
        <w:bottom w:val="none" w:sz="0" w:space="0" w:color="auto"/>
        <w:right w:val="none" w:sz="0" w:space="0" w:color="auto"/>
      </w:divBdr>
    </w:div>
    <w:div w:id="758791561">
      <w:bodyDiv w:val="1"/>
      <w:marLeft w:val="0"/>
      <w:marRight w:val="0"/>
      <w:marTop w:val="0"/>
      <w:marBottom w:val="0"/>
      <w:divBdr>
        <w:top w:val="none" w:sz="0" w:space="0" w:color="auto"/>
        <w:left w:val="none" w:sz="0" w:space="0" w:color="auto"/>
        <w:bottom w:val="none" w:sz="0" w:space="0" w:color="auto"/>
        <w:right w:val="none" w:sz="0" w:space="0" w:color="auto"/>
      </w:divBdr>
    </w:div>
    <w:div w:id="827786716">
      <w:bodyDiv w:val="1"/>
      <w:marLeft w:val="0"/>
      <w:marRight w:val="0"/>
      <w:marTop w:val="0"/>
      <w:marBottom w:val="0"/>
      <w:divBdr>
        <w:top w:val="none" w:sz="0" w:space="0" w:color="auto"/>
        <w:left w:val="none" w:sz="0" w:space="0" w:color="auto"/>
        <w:bottom w:val="none" w:sz="0" w:space="0" w:color="auto"/>
        <w:right w:val="none" w:sz="0" w:space="0" w:color="auto"/>
      </w:divBdr>
    </w:div>
    <w:div w:id="1545171379">
      <w:bodyDiv w:val="1"/>
      <w:marLeft w:val="0"/>
      <w:marRight w:val="0"/>
      <w:marTop w:val="0"/>
      <w:marBottom w:val="0"/>
      <w:divBdr>
        <w:top w:val="none" w:sz="0" w:space="0" w:color="auto"/>
        <w:left w:val="none" w:sz="0" w:space="0" w:color="auto"/>
        <w:bottom w:val="none" w:sz="0" w:space="0" w:color="auto"/>
        <w:right w:val="none" w:sz="0" w:space="0" w:color="auto"/>
      </w:divBdr>
    </w:div>
    <w:div w:id="1738046831">
      <w:bodyDiv w:val="1"/>
      <w:marLeft w:val="0"/>
      <w:marRight w:val="0"/>
      <w:marTop w:val="0"/>
      <w:marBottom w:val="0"/>
      <w:divBdr>
        <w:top w:val="none" w:sz="0" w:space="0" w:color="auto"/>
        <w:left w:val="none" w:sz="0" w:space="0" w:color="auto"/>
        <w:bottom w:val="none" w:sz="0" w:space="0" w:color="auto"/>
        <w:right w:val="none" w:sz="0" w:space="0" w:color="auto"/>
      </w:divBdr>
    </w:div>
    <w:div w:id="1750730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Kno18</b:Tag>
    <b:SourceType>JournalArticle</b:SourceType>
    <b:Guid>{11A2E5C0-4F26-4381-8371-273BB188AECA}</b:Guid>
    <b:Title>Ways To Create an Environmental Friendly Office</b:Title>
    <b:Year>2018</b:Year>
    <b:Author>
      <b:Author>
        <b:NameList>
          <b:Person>
            <b:Last>Knowles</b:Last>
            <b:First>Sophie.</b:First>
          </b:Person>
        </b:NameList>
      </b:Author>
    </b:Author>
    <b:JournalName>Entrepreneur</b:JournalName>
    <b:Pages>4-6</b:Pages>
    <b:RefOrder>3</b:RefOrder>
  </b:Source>
  <b:Source>
    <b:Tag>Kre08</b:Tag>
    <b:SourceType>JournalArticle</b:SourceType>
    <b:Guid>{47BD2E41-3534-4208-A23E-B06FA55DF5A9}</b:Guid>
    <b:Author>
      <b:Author>
        <b:NameList>
          <b:Person>
            <b:Last>Krebs</b:Last>
            <b:First>M.</b:First>
          </b:Person>
        </b:NameList>
      </b:Author>
    </b:Author>
    <b:Title>Paper, Paper Everywhere?</b:Title>
    <b:JournalName>The ASHA Leader</b:JournalName>
    <b:Year>2008</b:Year>
    <b:Pages>20-22</b:Pages>
    <b:RefOrder>2</b:RefOrder>
  </b:Source>
  <b:Source>
    <b:Tag>Har11</b:Tag>
    <b:SourceType>JournalArticle</b:SourceType>
    <b:Guid>{05E117AB-3AC1-4308-95BC-A945A9C1ED09}</b:Guid>
    <b:Author>
      <b:Author>
        <b:NameList>
          <b:Person>
            <b:Last>Harvey</b:Last>
            <b:First>Jake.</b:First>
          </b:Person>
        </b:NameList>
      </b:Author>
    </b:Author>
    <b:Title>End of the Paper Trail: Moving towards a paperless ward round </b:Title>
    <b:JournalName>Psychiatric Bulletin</b:JournalName>
    <b:Year>2011</b:Year>
    <b:Pages>67-68</b:Pages>
    <b:RefOrder>1</b:RefOrder>
  </b:Source>
</b:Sources>
</file>

<file path=customXml/itemProps1.xml><?xml version="1.0" encoding="utf-8"?>
<ds:datastoreItem xmlns:ds="http://schemas.openxmlformats.org/officeDocument/2006/customXml" ds:itemID="{EF665DB5-4B89-481A-91CF-A4E5771A2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2019-04-04T18:39:00Z</dcterms:created>
  <dcterms:modified xsi:type="dcterms:W3CDTF">2019-04-04T18:39:00Z</dcterms:modified>
</cp:coreProperties>
</file>